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45" w:rsidRDefault="00CE3945">
      <w:pPr>
        <w:spacing w:after="0" w:line="264" w:lineRule="auto"/>
        <w:ind w:firstLine="720"/>
        <w:jc w:val="both"/>
      </w:pPr>
      <w:r>
        <w:object w:dxaOrig="615" w:dyaOrig="1035">
          <v:rect id="rectole0000000000" o:spid="_x0000_i1025" style="width:30.85pt;height:51.45pt" o:ole="" o:preferrelative="t" stroked="f">
            <v:imagedata r:id="rId6" o:title=""/>
          </v:rect>
          <o:OLEObject Type="Embed" ProgID="StaticMetafile" ShapeID="rectole0000000000" DrawAspect="Content" ObjectID="_1648369000" r:id="rId7"/>
        </w:object>
      </w:r>
    </w:p>
    <w:p w:rsidR="00CE3945" w:rsidRDefault="00CE394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55DB7" w:rsidRDefault="00CE3945" w:rsidP="00CE3945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РЕПУБЛИКА СРБИЈА</w:t>
      </w:r>
    </w:p>
    <w:p w:rsidR="00855DB7" w:rsidRDefault="00CE3945" w:rsidP="00CE3945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>ВИШИ СУД У БЕОГРАДУ</w:t>
      </w:r>
    </w:p>
    <w:p w:rsidR="00855DB7" w:rsidRDefault="00CE3945" w:rsidP="00CE394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 –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1  70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/2020 - 2      </w:t>
      </w:r>
    </w:p>
    <w:p w:rsidR="00CE3945" w:rsidRDefault="00CE3945" w:rsidP="00CE394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10.04.2020.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године</w:t>
      </w:r>
      <w:proofErr w:type="spellEnd"/>
      <w:proofErr w:type="gramEnd"/>
    </w:p>
    <w:p w:rsidR="00CE3945" w:rsidRDefault="00CE3945" w:rsidP="00CE394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 е о г р а д</w:t>
      </w:r>
    </w:p>
    <w:p w:rsidR="00CE3945" w:rsidRDefault="00CE394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E3945" w:rsidRDefault="00CE3945">
      <w:pPr>
        <w:spacing w:after="0" w:line="264" w:lineRule="auto"/>
        <w:ind w:firstLine="720"/>
        <w:jc w:val="both"/>
        <w:rPr>
          <w:rFonts w:ascii="Calibri" w:eastAsia="Calibri" w:hAnsi="Calibri" w:cs="Calibri"/>
        </w:rPr>
      </w:pPr>
    </w:p>
    <w:p w:rsidR="00855DB7" w:rsidRDefault="00CE394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52.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уређењу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РС“ </w:t>
      </w:r>
      <w:proofErr w:type="spellStart"/>
      <w:r>
        <w:rPr>
          <w:rFonts w:ascii="Times New Roman" w:eastAsia="Times New Roman" w:hAnsi="Times New Roman" w:cs="Times New Roman"/>
          <w:sz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116/08, 104/09, 101/10, 31/11, 78/11, 101/11, 101/13, 106/15, 40/15, 13/16, 108/16, 113/17, 65/18 – </w:t>
      </w:r>
      <w:proofErr w:type="spellStart"/>
      <w:r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УС, 87/18 и 88/18 – </w:t>
      </w:r>
      <w:proofErr w:type="spellStart"/>
      <w:r>
        <w:rPr>
          <w:rFonts w:ascii="Times New Roman" w:eastAsia="Times New Roman" w:hAnsi="Times New Roman" w:cs="Times New Roman"/>
          <w:sz w:val="24"/>
        </w:rPr>
        <w:t>одлука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УС), а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Закључком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Високог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савета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021-05-00040/2020-01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09.04.2020.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председник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Вишег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Степановић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10.04.2020.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издаје</w:t>
      </w:r>
      <w:proofErr w:type="spellEnd"/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CE3945">
      <w:pPr>
        <w:spacing w:after="0" w:line="264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Р Е П О Р У К Е</w:t>
      </w:r>
    </w:p>
    <w:p w:rsidR="00855DB7" w:rsidRDefault="00855DB7">
      <w:pPr>
        <w:spacing w:after="0" w:line="264" w:lineRule="auto"/>
        <w:ind w:firstLine="720"/>
        <w:jc w:val="center"/>
        <w:rPr>
          <w:rFonts w:ascii="Calibri" w:eastAsia="Calibri" w:hAnsi="Calibri" w:cs="Calibri"/>
        </w:rPr>
      </w:pPr>
    </w:p>
    <w:p w:rsidR="00855DB7" w:rsidRDefault="00855DB7">
      <w:pPr>
        <w:spacing w:after="0" w:line="264" w:lineRule="auto"/>
        <w:ind w:firstLine="720"/>
        <w:jc w:val="center"/>
        <w:rPr>
          <w:rFonts w:ascii="Calibri" w:eastAsia="Calibri" w:hAnsi="Calibri" w:cs="Calibri"/>
        </w:rPr>
      </w:pPr>
    </w:p>
    <w:p w:rsidR="00855DB7" w:rsidRDefault="00CE394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Поступајући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сходно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Закључку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Високог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савета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021-05-00040/2020-01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09.04.2020.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препоручује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судијама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Вишег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ванредног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проглашеног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15.03.2020.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поступају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хитним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предметима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трпе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одлагање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Упутству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Вишем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– 1  70/2020 – 1,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прецизираним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19.03.2020.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складу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Закључком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Високог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савета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119-05-132/2020-01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18.03.2020.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исправљеним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решењем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119-05-132/2020-01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19.03.2020.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сваком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појединачном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предмету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изврше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исуњени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главни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претрес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рочиште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одржи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водећи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рачуна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свим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околностима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случаја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нарочито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старосној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учесника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 </w:t>
      </w:r>
      <w:proofErr w:type="spellStart"/>
      <w:r>
        <w:rPr>
          <w:rFonts w:ascii="Times New Roman" w:eastAsia="Times New Roman" w:hAnsi="Times New Roman" w:cs="Times New Roman"/>
          <w:sz w:val="24"/>
        </w:rPr>
        <w:t>адресама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њиховог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становања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имајући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забрану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кретања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територији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навршила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65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живота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Уредба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допунама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Уредбе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ванредног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“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53/2020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09.04.2020.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Одлуку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укидању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превоза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sz w:val="24"/>
        </w:rPr>
        <w:t>Уредба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допунама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Уредбе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ванредног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објављена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“</w:t>
      </w:r>
      <w:proofErr w:type="spellStart"/>
      <w:r>
        <w:rPr>
          <w:rFonts w:ascii="Times New Roman" w:eastAsia="Times New Roman" w:hAnsi="Times New Roman" w:cs="Times New Roman"/>
          <w:sz w:val="24"/>
        </w:rPr>
        <w:t>Службеном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гласнику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РС”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39/2020 </w:t>
      </w:r>
      <w:proofErr w:type="spellStart"/>
      <w:r>
        <w:rPr>
          <w:rFonts w:ascii="Times New Roman" w:eastAsia="Times New Roman" w:hAnsi="Times New Roman" w:cs="Times New Roman"/>
          <w:sz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21.03.2020.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истовремено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водећи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рачуна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</w:rPr>
        <w:t>величини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суднице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међусобној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раздаљини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судници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дошло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остваривања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непосредног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контакта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између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примену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заштите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обезбеђења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здравља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носилаца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правосудних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функција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запослених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осталих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присутних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55DB7" w:rsidRDefault="00855DB7">
      <w:pPr>
        <w:spacing w:after="0" w:line="264" w:lineRule="auto"/>
        <w:ind w:firstLine="720"/>
        <w:jc w:val="both"/>
        <w:rPr>
          <w:rFonts w:ascii="Calibri" w:eastAsia="Calibri" w:hAnsi="Calibri" w:cs="Calibri"/>
        </w:rPr>
      </w:pPr>
    </w:p>
    <w:p w:rsidR="00855DB7" w:rsidRDefault="00CE3945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Истовремено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подсећамо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Вам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обавештењем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председника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VIII-VIII 193/2020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16.03.2020.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указано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могућност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суђења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можете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одржавати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4"/>
        </w:rPr>
        <w:t>некој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4"/>
        </w:rPr>
        <w:t>великих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судница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налазе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приземљу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првом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спрату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зграде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Палата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правде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у </w:t>
      </w:r>
      <w:proofErr w:type="spellStart"/>
      <w:r>
        <w:rPr>
          <w:rFonts w:ascii="Times New Roman" w:eastAsia="Times New Roman" w:hAnsi="Times New Roman" w:cs="Times New Roman"/>
          <w:sz w:val="24"/>
        </w:rPr>
        <w:t>циљу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обезбеђивања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раздаљине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веће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2м </w:t>
      </w:r>
      <w:proofErr w:type="spellStart"/>
      <w:r>
        <w:rPr>
          <w:rFonts w:ascii="Times New Roman" w:eastAsia="Times New Roman" w:hAnsi="Times New Roman" w:cs="Times New Roman"/>
          <w:sz w:val="24"/>
        </w:rPr>
        <w:t>између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учесника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сходно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препорукама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надлежних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здравствених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институција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855DB7" w:rsidRDefault="00855DB7">
      <w:pPr>
        <w:spacing w:after="0" w:line="264" w:lineRule="auto"/>
        <w:ind w:firstLine="720"/>
        <w:jc w:val="both"/>
        <w:rPr>
          <w:rFonts w:ascii="Calibri" w:eastAsia="Calibri" w:hAnsi="Calibri" w:cs="Calibri"/>
        </w:rPr>
      </w:pP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CE3945" w:rsidP="00B336BE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</w:t>
      </w:r>
      <w:r w:rsidR="00B336BE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4DE54F44" wp14:editId="711EB718">
            <wp:extent cx="3145536" cy="12618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 predsedn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</w:t>
      </w: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CE3945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Д-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CE394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свим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судијама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Вишег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Београду</w:t>
      </w:r>
      <w:proofErr w:type="spellEnd"/>
    </w:p>
    <w:p w:rsidR="00855DB7" w:rsidRDefault="00CE394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огласну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таблу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зграде</w:t>
      </w:r>
      <w:proofErr w:type="spellEnd"/>
    </w:p>
    <w:p w:rsidR="00855DB7" w:rsidRDefault="00CE394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улаз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</w:rPr>
        <w:t>обе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судске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зграде</w:t>
      </w:r>
      <w:proofErr w:type="spellEnd"/>
    </w:p>
    <w:p w:rsidR="00855DB7" w:rsidRDefault="00CE3945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страницу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суда</w:t>
      </w:r>
      <w:bookmarkStart w:id="0" w:name="_GoBack"/>
      <w:bookmarkEnd w:id="0"/>
      <w:proofErr w:type="spellEnd"/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B336BE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4723E445" wp14:editId="46F8FFBC">
            <wp:simplePos x="0" y="0"/>
            <wp:positionH relativeFrom="column">
              <wp:posOffset>1546860</wp:posOffset>
            </wp:positionH>
            <wp:positionV relativeFrom="paragraph">
              <wp:posOffset>3810</wp:posOffset>
            </wp:positionV>
            <wp:extent cx="3145155" cy="1261745"/>
            <wp:effectExtent l="0" t="0" r="0" b="0"/>
            <wp:wrapThrough wrapText="bothSides">
              <wp:wrapPolygon edited="0">
                <wp:start x="0" y="0"/>
                <wp:lineTo x="0" y="21198"/>
                <wp:lineTo x="21456" y="21198"/>
                <wp:lineTo x="2145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 predsedni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DB7" w:rsidRDefault="00855DB7">
      <w:pPr>
        <w:spacing w:after="0" w:line="264" w:lineRule="auto"/>
        <w:jc w:val="both"/>
        <w:rPr>
          <w:rFonts w:ascii="Calibri" w:eastAsia="Calibri" w:hAnsi="Calibri" w:cs="Calibri"/>
        </w:rPr>
      </w:pPr>
    </w:p>
    <w:p w:rsidR="00855DB7" w:rsidRDefault="00CE3945" w:rsidP="00B336BE">
      <w:pPr>
        <w:spacing w:after="0" w:line="264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</w:t>
      </w:r>
    </w:p>
    <w:sectPr w:rsidR="0085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24B2"/>
    <w:multiLevelType w:val="multilevel"/>
    <w:tmpl w:val="FB8E2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5DB7"/>
    <w:rsid w:val="00855DB7"/>
    <w:rsid w:val="00B336BE"/>
    <w:rsid w:val="00C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2020-04-14T09:22:00Z</dcterms:created>
  <dcterms:modified xsi:type="dcterms:W3CDTF">2020-04-14T09:30:00Z</dcterms:modified>
</cp:coreProperties>
</file>